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08" w:rsidRDefault="00A27327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                          </w:t>
      </w:r>
      <w:r w:rsidR="00920DA5" w:rsidRPr="000F460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Пояснительная </w:t>
      </w:r>
      <w:proofErr w:type="gramStart"/>
      <w:r w:rsidR="00920DA5" w:rsidRPr="000F4608">
        <w:rPr>
          <w:rFonts w:ascii="TimesNewRomanPS-BoldMT" w:hAnsi="TimesNewRomanPS-BoldMT"/>
          <w:b/>
          <w:bCs/>
          <w:color w:val="000000"/>
          <w:sz w:val="28"/>
          <w:szCs w:val="28"/>
        </w:rPr>
        <w:t>записка</w:t>
      </w:r>
      <w:proofErr w:type="gramEnd"/>
      <w:r w:rsidR="00920DA5" w:rsidRPr="000F4608">
        <w:rPr>
          <w:rFonts w:ascii="TimesNewRomanPS-BoldMT" w:hAnsi="TimesNewRomanPS-BoldMT"/>
          <w:color w:val="000000"/>
          <w:sz w:val="28"/>
          <w:szCs w:val="28"/>
        </w:rPr>
        <w:br/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Данная рабочая программа разработана на основе авторск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ой программы под редакцией О.В.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Афанасьевой, И.В. Михеевой, Н.В. Языковой «Английский язык</w:t>
      </w:r>
      <w:r w:rsidR="000F4608" w:rsidRPr="000F4608">
        <w:rPr>
          <w:rFonts w:ascii="TimesNewRomanPSMT" w:hAnsi="TimesNewRomanPSMT"/>
          <w:color w:val="000000"/>
          <w:sz w:val="24"/>
          <w:szCs w:val="24"/>
        </w:rPr>
        <w:t xml:space="preserve">. Школа с углубленным изучением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английского языка. II-XI классы. Пособие для учителей общеобра</w:t>
      </w:r>
      <w:r w:rsidR="000F4608" w:rsidRPr="000F4608">
        <w:rPr>
          <w:rFonts w:ascii="TimesNewRomanPSMT" w:hAnsi="TimesNewRomanPSMT"/>
          <w:color w:val="000000"/>
          <w:sz w:val="24"/>
          <w:szCs w:val="24"/>
        </w:rPr>
        <w:t xml:space="preserve">зовательных учреждений и школ с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углублённым изучением английского языка». М.: Просвещение, 2010.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="00920DA5" w:rsidRPr="000F4608">
        <w:rPr>
          <w:rFonts w:ascii="TimesNewRomanPSMT" w:hAnsi="TimesNewRomanPSMT"/>
          <w:color w:val="000000"/>
          <w:sz w:val="24"/>
          <w:szCs w:val="24"/>
        </w:rPr>
        <w:t>Программа предназначена для обучения школьников в российских общеобразовательных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учреждениях и школах с углублённым изучением английского языка на осно</w:t>
      </w:r>
      <w:r w:rsidR="000F4608">
        <w:rPr>
          <w:rFonts w:ascii="TimesNewRomanPSMT" w:hAnsi="TimesNewRomanPSMT"/>
          <w:color w:val="000000"/>
          <w:sz w:val="24"/>
          <w:szCs w:val="24"/>
        </w:rPr>
        <w:t>ве линии учебно-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методических комплектов «Английский язык» для II—ХI классов а</w:t>
      </w:r>
      <w:r w:rsidR="000F4608" w:rsidRPr="000F4608">
        <w:rPr>
          <w:rFonts w:ascii="TimesNewRomanPSMT" w:hAnsi="TimesNewRomanPSMT"/>
          <w:color w:val="000000"/>
          <w:sz w:val="24"/>
          <w:szCs w:val="24"/>
        </w:rPr>
        <w:t>второв И. Н. Верещагиной, О. В.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Афанасьевой, И.В. Михеевой (М.: Просвещение, 2013) .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 xml:space="preserve">Реализация данной программы осуществляется с помощью УМК </w:t>
      </w:r>
      <w:proofErr w:type="spellStart"/>
      <w:r w:rsidR="00920DA5" w:rsidRPr="000F4608">
        <w:rPr>
          <w:rFonts w:ascii="TimesNewRomanPSMT" w:hAnsi="TimesNewRomanPSMT"/>
          <w:color w:val="000000"/>
          <w:sz w:val="24"/>
          <w:szCs w:val="24"/>
        </w:rPr>
        <w:t>English</w:t>
      </w:r>
      <w:proofErr w:type="spellEnd"/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 – VI для </w:t>
      </w:r>
      <w:r w:rsidR="000F4608" w:rsidRPr="000F4608">
        <w:rPr>
          <w:rFonts w:ascii="TimesNewRomanPSMT" w:hAnsi="TimesNewRomanPSMT"/>
          <w:color w:val="000000"/>
          <w:sz w:val="24"/>
          <w:szCs w:val="24"/>
        </w:rPr>
        <w:t xml:space="preserve">общеобразовательных школ и школ с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углубленным изучением английского языка, лицеев и</w:t>
      </w:r>
      <w:proofErr w:type="gramEnd"/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 гимназий</w:t>
      </w:r>
      <w:r w:rsidR="000F4608">
        <w:rPr>
          <w:rFonts w:ascii="TimesNewRomanPSMT" w:hAnsi="TimesNewRomanPSMT"/>
          <w:color w:val="000000"/>
          <w:sz w:val="24"/>
          <w:szCs w:val="24"/>
        </w:rPr>
        <w:t>, авторы О.В. Афанасьева и И.В.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Михеева.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В учебно-методический комплект входят: 1. Учебник - О.В.Афанасьева, И.В.Михеева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 «Английский язык VI класс» для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общеобразовательных учреждений и школ с углублённым изучен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ием английского языка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с приложением на электронном носителе (Рекомендов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ано Министерством образования и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науки Российской Федерации) – М.: Просвещение,2013 2. Рабочая тетрадь. Авторы О.В.Афанасьева, И.В.Михеева - М.: Просвещение,2013 3. Книга для чтения. Авторы О.В.Афанасьева, И.В.Михеева - М.: Просвещение,2013 4. </w:t>
      </w:r>
      <w:proofErr w:type="spellStart"/>
      <w:r w:rsidR="00920DA5" w:rsidRPr="000F4608">
        <w:rPr>
          <w:rFonts w:ascii="TimesNewRomanPSMT" w:hAnsi="TimesNewRomanPSMT"/>
          <w:color w:val="000000"/>
          <w:sz w:val="24"/>
          <w:szCs w:val="24"/>
        </w:rPr>
        <w:t>Аудиоприложение</w:t>
      </w:r>
      <w:proofErr w:type="spellEnd"/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 – CD MP3. Авторы О.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В.Афанасьева, И.В.Михеева - М.: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Просвещение,2013 5. </w:t>
      </w:r>
      <w:proofErr w:type="gramStart"/>
      <w:r w:rsidR="00920DA5" w:rsidRPr="000F4608">
        <w:rPr>
          <w:rFonts w:ascii="TimesNewRomanPSMT" w:hAnsi="TimesNewRomanPSMT"/>
          <w:color w:val="000000"/>
          <w:sz w:val="24"/>
          <w:szCs w:val="24"/>
        </w:rPr>
        <w:t>Книга для учителя (методическое руководство для учителя)- М.: Просвещение,2013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 xml:space="preserve">Изучение английского языка в 6 классе направлено на достижение следующих </w:t>
      </w:r>
      <w:r w:rsidR="00920DA5" w:rsidRPr="000F4608">
        <w:rPr>
          <w:rFonts w:ascii="TimesNewRomanPSMT" w:hAnsi="TimesNewRomanPSMT"/>
          <w:b/>
          <w:color w:val="000000"/>
          <w:sz w:val="24"/>
          <w:szCs w:val="24"/>
        </w:rPr>
        <w:t>целей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: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• коммуникативно-речевое и социокультурное развитие обучающихся,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• развитие способностей школьников использовать язык как инструмент общения на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межкультурном уровне в устной и письменной формах, в «диалогах к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ультур» (ознакомление учащихся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с особенностями жизни и быта не только людей англоговорящих </w:t>
      </w:r>
      <w:r w:rsidR="000F4608">
        <w:rPr>
          <w:rFonts w:ascii="TimesNewRomanPSMT" w:hAnsi="TimesNewRomanPSMT"/>
          <w:color w:val="000000"/>
          <w:sz w:val="24"/>
          <w:szCs w:val="24"/>
        </w:rPr>
        <w:t>стран, но и россиян</w:t>
      </w:r>
      <w:proofErr w:type="gramEnd"/>
      <w:r w:rsidR="000F4608">
        <w:rPr>
          <w:rFonts w:ascii="TimesNewRomanPSMT" w:hAnsi="TimesNewRomanPSMT"/>
          <w:color w:val="000000"/>
          <w:sz w:val="24"/>
          <w:szCs w:val="24"/>
        </w:rPr>
        <w:t xml:space="preserve">, с духовным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наследием России, и её вкладом в м</w:t>
      </w:r>
      <w:r w:rsidR="000F4608">
        <w:rPr>
          <w:rFonts w:ascii="TimesNewRomanPSMT" w:hAnsi="TimesNewRomanPSMT"/>
          <w:color w:val="000000"/>
          <w:sz w:val="24"/>
          <w:szCs w:val="24"/>
        </w:rPr>
        <w:t>ировую культуру).</w:t>
      </w:r>
      <w:r w:rsidR="000F4608">
        <w:rPr>
          <w:rFonts w:ascii="TimesNewRomanPSMT" w:hAnsi="TimesNewRomanPSMT"/>
          <w:color w:val="000000"/>
          <w:sz w:val="24"/>
          <w:szCs w:val="24"/>
        </w:rPr>
        <w:br/>
        <w:t>Для достижения выше обозначенных целей</w:t>
      </w:r>
      <w:proofErr w:type="gramStart"/>
      <w:r w:rsidR="000F4608">
        <w:rPr>
          <w:rFonts w:ascii="TimesNewRomanPSMT" w:hAnsi="TimesNewRomanPSMT"/>
          <w:color w:val="000000"/>
          <w:sz w:val="24"/>
          <w:szCs w:val="24"/>
        </w:rPr>
        <w:t xml:space="preserve"> ,</w:t>
      </w:r>
      <w:proofErr w:type="gramEnd"/>
      <w:r w:rsidR="000F4608">
        <w:rPr>
          <w:rFonts w:ascii="TimesNewRomanPSMT" w:hAnsi="TimesNewRomanPSMT"/>
          <w:color w:val="000000"/>
          <w:sz w:val="24"/>
          <w:szCs w:val="24"/>
        </w:rPr>
        <w:t xml:space="preserve"> рабочая программа направлена на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решение следующих </w:t>
      </w:r>
      <w:r w:rsidR="00920DA5" w:rsidRPr="000F4608">
        <w:rPr>
          <w:rFonts w:ascii="TimesNewRomanPS-BoldMT" w:hAnsi="TimesNewRomanPS-BoldMT"/>
          <w:b/>
          <w:bCs/>
          <w:color w:val="000000"/>
          <w:sz w:val="24"/>
          <w:szCs w:val="24"/>
        </w:rPr>
        <w:t>задач:</w:t>
      </w:r>
      <w:r w:rsidR="00920DA5" w:rsidRPr="000F4608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• коммуникативно-речевое вживание в англоязычную среду (в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 рамках изучаемых тем, ситуаций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в бытовой и административной сферах, сферах сервисного обслу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живания и проведения досуга) на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основе взаимосвязанного обучения говорению, </w:t>
      </w:r>
      <w:proofErr w:type="spellStart"/>
      <w:r w:rsidR="00920DA5" w:rsidRPr="000F4608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0F4608">
        <w:rPr>
          <w:rFonts w:ascii="TimesNewRomanPSMT" w:hAnsi="TimesNewRomanPSMT"/>
          <w:color w:val="000000"/>
          <w:sz w:val="24"/>
          <w:szCs w:val="24"/>
        </w:rPr>
        <w:t>, чтению и письму;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 xml:space="preserve">• </w:t>
      </w:r>
      <w:proofErr w:type="gramStart"/>
      <w:r w:rsidR="00920DA5" w:rsidRPr="000F4608">
        <w:rPr>
          <w:rFonts w:ascii="TimesNewRomanPSMT" w:hAnsi="TimesNewRomanPSMT"/>
          <w:color w:val="000000"/>
          <w:sz w:val="24"/>
          <w:szCs w:val="24"/>
        </w:rPr>
        <w:t>социокультурное развитие школьников на ос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нове введения в культуроведение Великобритании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и интерпретации англоязычной культуры в контексте еврокультур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ы и мировой культуры, </w:t>
      </w:r>
      <w:proofErr w:type="spellStart"/>
      <w:r w:rsidR="000F4608">
        <w:rPr>
          <w:rFonts w:ascii="TimesNewRomanPSMT" w:hAnsi="TimesNewRomanPSMT"/>
          <w:color w:val="000000"/>
          <w:sz w:val="24"/>
          <w:szCs w:val="24"/>
        </w:rPr>
        <w:t>историко-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культуроведческое</w:t>
      </w:r>
      <w:proofErr w:type="spellEnd"/>
      <w:r w:rsidR="00920DA5" w:rsidRPr="000F4608">
        <w:rPr>
          <w:rFonts w:ascii="TimesNewRomanPSMT" w:hAnsi="TimesNewRomanPSMT"/>
          <w:color w:val="000000"/>
          <w:sz w:val="24"/>
          <w:szCs w:val="24"/>
        </w:rPr>
        <w:t xml:space="preserve"> и художественно-эстетическое развитие при чтении художественных текстов;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• развитие билингвистических способностей учащихся (двуязычной языковой, речевой и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лингвострановедческой комп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етенции) с помощью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обучения основным видам лексико-грамматических трансформаций при письменном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 переводе,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основам перевода на уровне слова, предложения, диалогическо</w:t>
      </w:r>
      <w:r w:rsidR="000F4608">
        <w:rPr>
          <w:rFonts w:ascii="TimesNewRomanPSMT" w:hAnsi="TimesNewRomanPSMT"/>
          <w:color w:val="000000"/>
          <w:sz w:val="24"/>
          <w:szCs w:val="24"/>
        </w:rPr>
        <w:t xml:space="preserve">го и монологического единства и 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t>текста;</w:t>
      </w:r>
      <w:proofErr w:type="gramEnd"/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• стимулирование интереса обучающихся к изучению других иностранных языков и</w:t>
      </w:r>
      <w:r w:rsidR="00920DA5" w:rsidRPr="000F4608">
        <w:rPr>
          <w:rFonts w:ascii="TimesNewRomanPSMT" w:hAnsi="TimesNewRomanPSMT"/>
          <w:color w:val="000000"/>
          <w:sz w:val="24"/>
          <w:szCs w:val="24"/>
        </w:rPr>
        <w:br/>
        <w:t>многообразия современной культурной среды западной и других цивилизац</w:t>
      </w:r>
      <w:r w:rsidR="000F4608">
        <w:rPr>
          <w:rFonts w:ascii="TimesNewRomanPSMT" w:hAnsi="TimesNewRomanPSMT"/>
          <w:color w:val="000000"/>
          <w:sz w:val="24"/>
          <w:szCs w:val="24"/>
        </w:rPr>
        <w:t>ий.</w:t>
      </w:r>
    </w:p>
    <w:p w:rsidR="000F4608" w:rsidRDefault="00920DA5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F4608">
        <w:rPr>
          <w:rFonts w:ascii="TimesNewRomanPSMT" w:hAnsi="TimesNewRomanPSMT"/>
          <w:color w:val="000000"/>
          <w:sz w:val="24"/>
          <w:szCs w:val="24"/>
        </w:rPr>
        <w:br/>
        <w:t xml:space="preserve">Данная Рабочая программа рассчитана на </w:t>
      </w:r>
      <w:r w:rsidR="000F460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102 часа (3 </w:t>
      </w:r>
      <w:proofErr w:type="gramStart"/>
      <w:r w:rsidR="000F4608">
        <w:rPr>
          <w:rFonts w:ascii="TimesNewRomanPS-BoldMT" w:hAnsi="TimesNewRomanPS-BoldMT"/>
          <w:b/>
          <w:bCs/>
          <w:color w:val="000000"/>
          <w:sz w:val="24"/>
          <w:szCs w:val="24"/>
        </w:rPr>
        <w:t>учебных</w:t>
      </w:r>
      <w:proofErr w:type="gramEnd"/>
      <w:r w:rsidR="000F460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часа</w:t>
      </w:r>
      <w:r w:rsidRPr="000F460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в неделю). </w:t>
      </w:r>
    </w:p>
    <w:p w:rsidR="008C7C40" w:rsidRPr="008C7C40" w:rsidRDefault="00920DA5" w:rsidP="008C7C40">
      <w:pPr>
        <w:rPr>
          <w:rFonts w:ascii="TimesNewRomanPSMT" w:hAnsi="TimesNewRomanPSMT"/>
          <w:color w:val="000000"/>
          <w:sz w:val="24"/>
          <w:szCs w:val="24"/>
        </w:rPr>
      </w:pPr>
      <w:r w:rsidRPr="008C7C40">
        <w:rPr>
          <w:rFonts w:ascii="TimesNewRomanPSMT" w:hAnsi="TimesNewRomanPSMT"/>
          <w:color w:val="000000"/>
          <w:sz w:val="24"/>
          <w:szCs w:val="24"/>
        </w:rPr>
        <w:lastRenderedPageBreak/>
        <w:br/>
      </w:r>
      <w:r w:rsidRPr="008C7C40">
        <w:rPr>
          <w:rFonts w:ascii="TimesNewRomanPS-BoldMT" w:hAnsi="TimesNewRomanPS-BoldMT"/>
          <w:b/>
          <w:bCs/>
          <w:color w:val="000000"/>
          <w:sz w:val="28"/>
          <w:szCs w:val="28"/>
        </w:rPr>
        <w:t>Основное содержание учебного предмета</w:t>
      </w:r>
      <w:r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Pr="008C7C40">
        <w:rPr>
          <w:rFonts w:ascii="TimesNewRomanPS-BoldMT" w:hAnsi="TimesNewRomanPS-BoldMT"/>
          <w:b/>
          <w:bCs/>
          <w:color w:val="000000"/>
          <w:sz w:val="24"/>
          <w:szCs w:val="24"/>
        </w:rPr>
        <w:t>Виды речевой деятельности</w:t>
      </w:r>
      <w:r w:rsidRPr="008C7C40">
        <w:rPr>
          <w:rFonts w:ascii="TimesNewRomanPS-BoldMT" w:hAnsi="TimesNewRomanPS-BoldMT"/>
          <w:color w:val="000000"/>
          <w:sz w:val="24"/>
          <w:szCs w:val="24"/>
        </w:rPr>
        <w:t>.</w:t>
      </w:r>
      <w:r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Pr="008C7C40">
        <w:rPr>
          <w:rFonts w:ascii="TimesNewRomanPS-BoldMT" w:hAnsi="TimesNewRomanPS-BoldMT"/>
          <w:b/>
          <w:bCs/>
          <w:color w:val="000000"/>
          <w:sz w:val="24"/>
          <w:szCs w:val="24"/>
        </w:rPr>
        <w:t>Говорение</w:t>
      </w:r>
      <w:r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Pr="008C7C40">
        <w:rPr>
          <w:rFonts w:ascii="TimesNewRomanPS-ItalicMT" w:hAnsi="TimesNewRomanPS-ItalicMT"/>
          <w:i/>
          <w:iCs/>
          <w:color w:val="000000"/>
          <w:sz w:val="24"/>
          <w:szCs w:val="24"/>
        </w:rPr>
        <w:t>Диалогическая речь</w:t>
      </w:r>
      <w:r w:rsidRPr="008C7C40">
        <w:rPr>
          <w:rFonts w:ascii="TimesNewRomanPS-ItalicMT" w:hAnsi="TimesNewRomanPS-ItalicMT"/>
          <w:color w:val="000000"/>
          <w:sz w:val="24"/>
          <w:szCs w:val="24"/>
        </w:rPr>
        <w:t>.</w:t>
      </w:r>
      <w:r w:rsidRPr="008C7C40">
        <w:rPr>
          <w:rFonts w:ascii="TimesNewRomanPS-ItalicMT" w:hAnsi="TimesNewRomanPS-Italic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t>В 6 классе продолжается развитие речевых умений диалога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>/</w:t>
      </w:r>
      <w:proofErr w:type="spellStart"/>
      <w:r w:rsidR="00781DD9" w:rsidRPr="008C7C40">
        <w:rPr>
          <w:rFonts w:ascii="TimesNewRomanPSMT" w:hAnsi="TimesNewRomanPSMT"/>
          <w:color w:val="000000"/>
          <w:sz w:val="24"/>
          <w:szCs w:val="24"/>
        </w:rPr>
        <w:t>полилога</w:t>
      </w:r>
      <w:proofErr w:type="spellEnd"/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 этикетного характера, </w:t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диалога-расспроса, диалога-побуждения к действию, диалога 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— обмена мнениями с соблюдением </w:t>
      </w:r>
      <w:r w:rsidRPr="008C7C40">
        <w:rPr>
          <w:rFonts w:ascii="TimesNewRomanPSMT" w:hAnsi="TimesNewRomanPSMT"/>
          <w:color w:val="000000"/>
          <w:sz w:val="24"/>
          <w:szCs w:val="24"/>
        </w:rPr>
        <w:t>норм речевой культуры, принятых в стране изучаемого языка, на основе новой темат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>ики и расшире</w:t>
      </w:r>
      <w:r w:rsidRPr="008C7C40">
        <w:rPr>
          <w:rFonts w:ascii="TimesNewRomanPSMT" w:hAnsi="TimesNewRomanPSMT"/>
          <w:color w:val="000000"/>
          <w:sz w:val="24"/>
          <w:szCs w:val="24"/>
        </w:rPr>
        <w:t>ния ситуаций официал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ьного и неофициального общения. </w:t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Учащиеся продолжают совершенствовать умения веде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>ния диалога/</w:t>
      </w:r>
      <w:proofErr w:type="spellStart"/>
      <w:r w:rsidR="00781DD9" w:rsidRPr="008C7C40">
        <w:rPr>
          <w:rFonts w:ascii="TimesNewRomanPSMT" w:hAnsi="TimesNewRomanPSMT"/>
          <w:color w:val="000000"/>
          <w:sz w:val="24"/>
          <w:szCs w:val="24"/>
        </w:rPr>
        <w:t>полилога</w:t>
      </w:r>
      <w:proofErr w:type="spellEnd"/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 этикетного </w:t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характера в стандартных ситуациях общения, используя 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адекватные речевые клише-умение </w:t>
      </w:r>
      <w:r w:rsidRPr="008C7C40">
        <w:rPr>
          <w:rFonts w:ascii="TimesNewRomanPSMT" w:hAnsi="TimesNewRomanPSMT"/>
          <w:color w:val="000000"/>
          <w:sz w:val="24"/>
          <w:szCs w:val="24"/>
        </w:rPr>
        <w:t>приветствовать, начинать, поддерживать разговор, деликатн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о выходить из него, заканчивать </w:t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общение; поздравлять, выражать пожелания и реагировать 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на них, выражать благодарность; </w:t>
      </w:r>
      <w:r w:rsidRPr="008C7C40">
        <w:rPr>
          <w:rFonts w:ascii="TimesNewRomanPSMT" w:hAnsi="TimesNewRomanPSMT"/>
          <w:color w:val="000000"/>
          <w:sz w:val="24"/>
          <w:szCs w:val="24"/>
        </w:rPr>
        <w:t>вежливо переспрашивать, приглашать, отказываться, соглашать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ся; извиняться и реагировать на </w:t>
      </w:r>
      <w:r w:rsidRPr="008C7C40">
        <w:rPr>
          <w:rFonts w:ascii="TimesNewRomanPSMT" w:hAnsi="TimesNewRomanPSMT"/>
          <w:color w:val="000000"/>
          <w:sz w:val="24"/>
          <w:szCs w:val="24"/>
        </w:rPr>
        <w:t>извинения, выражать свои чувства и эмоции (радость, печаль, заинтересованность, равнодушие).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br/>
        <w:t>Продолжается овладение диалогом-побуждением к действию, предполагающим умения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обращаться с просьбой и выражать готовность/отказ её выполни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ть; давать совет и </w:t>
      </w:r>
      <w:proofErr w:type="gramStart"/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принимать/не </w:t>
      </w:r>
      <w:r w:rsidRPr="008C7C40">
        <w:rPr>
          <w:rFonts w:ascii="TimesNewRomanPSMT" w:hAnsi="TimesNewRomanPSMT"/>
          <w:color w:val="000000"/>
          <w:sz w:val="24"/>
          <w:szCs w:val="24"/>
        </w:rPr>
        <w:t>принимать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его; приглашать к действию/взаимодействию и согла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шаться/не соглашаться принять в </w:t>
      </w:r>
      <w:r w:rsidRPr="008C7C40">
        <w:rPr>
          <w:rFonts w:ascii="TimesNewRomanPSMT" w:hAnsi="TimesNewRomanPSMT"/>
          <w:color w:val="000000"/>
          <w:sz w:val="24"/>
          <w:szCs w:val="24"/>
        </w:rPr>
        <w:t>нём участие.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Большое внимание уделяется обучению диалогу/</w:t>
      </w:r>
      <w:proofErr w:type="spellStart"/>
      <w:r w:rsidRPr="008C7C40">
        <w:rPr>
          <w:rFonts w:ascii="TimesNewRomanPSMT" w:hAnsi="TimesNewRomanPSMT"/>
          <w:color w:val="000000"/>
          <w:sz w:val="24"/>
          <w:szCs w:val="24"/>
        </w:rPr>
        <w:t>полилогу</w:t>
      </w:r>
      <w:proofErr w:type="spell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(ди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скуссия, спор или унисон, обмен </w:t>
      </w:r>
      <w:r w:rsidRPr="008C7C40">
        <w:rPr>
          <w:rFonts w:ascii="TimesNewRomanPSMT" w:hAnsi="TimesNewRomanPSMT"/>
          <w:color w:val="000000"/>
          <w:sz w:val="24"/>
          <w:szCs w:val="24"/>
        </w:rPr>
        <w:t>мнениями), формированию умений выражать свою точку зрения, мнение по о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бсуждаемому вопросу, </w:t>
      </w:r>
      <w:r w:rsidRPr="008C7C40">
        <w:rPr>
          <w:rFonts w:ascii="TimesNewRomanPSMT" w:hAnsi="TimesNewRomanPSMT"/>
          <w:color w:val="000000"/>
          <w:sz w:val="24"/>
          <w:szCs w:val="24"/>
        </w:rPr>
        <w:t>выражать согласие/несогласие с мнением партнёра; высказыват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>ь одобрение/неодобрение относи</w:t>
      </w:r>
      <w:r w:rsidRPr="008C7C40">
        <w:rPr>
          <w:rFonts w:ascii="TimesNewRomanPSMT" w:hAnsi="TimesNewRomanPSMT"/>
          <w:color w:val="000000"/>
          <w:sz w:val="24"/>
          <w:szCs w:val="24"/>
        </w:rPr>
        <w:t>тельно мнения партнёра.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-ItalicMT" w:hAnsi="TimesNewRomanPS-ItalicMT"/>
          <w:i/>
          <w:iCs/>
          <w:color w:val="000000"/>
          <w:sz w:val="24"/>
          <w:szCs w:val="24"/>
        </w:rPr>
        <w:t>Монологическая речь.</w:t>
      </w:r>
      <w:r w:rsidRPr="008C7C40">
        <w:rPr>
          <w:rFonts w:ascii="TimesNewRomanPS-ItalicMT" w:hAnsi="TimesNewRomanPS-Italic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t>Большое внимание уделяется развитию умений делать краткие сообщения о фактах и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событиях, используя такие типы речи, как повествование, сообщение, описание;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 излагать основное </w:t>
      </w:r>
      <w:r w:rsidRPr="008C7C40">
        <w:rPr>
          <w:rFonts w:ascii="TimesNewRomanPSMT" w:hAnsi="TimesNewRomanPSMT"/>
          <w:color w:val="000000"/>
          <w:sz w:val="24"/>
          <w:szCs w:val="24"/>
        </w:rPr>
        <w:t>содержание прочитанного с опорой на лексику текста и его с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труктуру и аргументировать своё </w:t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отношение </w:t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к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прочитанному; </w:t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обосновывать или объяснять намер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ения, планы, поступки, излагать </w:t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содержание полученной из текста для </w:t>
      </w:r>
      <w:proofErr w:type="spellStart"/>
      <w:r w:rsidRPr="008C7C40">
        <w:rPr>
          <w:rFonts w:ascii="TimesNewRomanPSMT" w:hAnsi="TimesNewRomanPSMT"/>
          <w:color w:val="000000"/>
          <w:sz w:val="24"/>
          <w:szCs w:val="24"/>
        </w:rPr>
        <w:t>аудирования</w:t>
      </w:r>
      <w:proofErr w:type="spell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информаци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и, кратко пересказывать сюжет </w:t>
      </w:r>
      <w:r w:rsidRPr="008C7C40">
        <w:rPr>
          <w:rFonts w:ascii="TimesNewRomanPSMT" w:hAnsi="TimesNewRomanPSMT"/>
          <w:color w:val="000000"/>
          <w:sz w:val="24"/>
          <w:szCs w:val="24"/>
        </w:rPr>
        <w:t>фильма или книги, выражать своё мнение в связи с прочитанным и прослушанным текстом;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рассуждать о фактах/событиях, приводя примеры, аргументы, дел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ая выводы; сопоставлять явления </w:t>
      </w:r>
      <w:r w:rsidRPr="008C7C40">
        <w:rPr>
          <w:rFonts w:ascii="TimesNewRomanPSMT" w:hAnsi="TimesNewRomanPSMT"/>
          <w:color w:val="000000"/>
          <w:sz w:val="24"/>
          <w:szCs w:val="24"/>
        </w:rPr>
        <w:t>культуры контактируемых языков, пояснять различия в культурах,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 делать презентации результатов </w:t>
      </w:r>
      <w:r w:rsidRPr="008C7C40">
        <w:rPr>
          <w:rFonts w:ascii="TimesNewRomanPSMT" w:hAnsi="TimesNewRomanPSMT"/>
          <w:color w:val="000000"/>
          <w:sz w:val="24"/>
          <w:szCs w:val="24"/>
        </w:rPr>
        <w:t>выполненного проектного задания.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proofErr w:type="spellStart"/>
      <w:r w:rsidRPr="008C7C40">
        <w:rPr>
          <w:rFonts w:ascii="TimesNewRomanPS-ItalicMT" w:hAnsi="TimesNewRomanPS-ItalicMT"/>
          <w:i/>
          <w:iCs/>
          <w:color w:val="000000"/>
          <w:sz w:val="24"/>
          <w:szCs w:val="24"/>
        </w:rPr>
        <w:t>Аудирование</w:t>
      </w:r>
      <w:proofErr w:type="spellEnd"/>
      <w:r w:rsidRPr="008C7C40">
        <w:rPr>
          <w:rFonts w:ascii="TimesNewRomanPS-ItalicMT" w:hAnsi="TimesNewRomanPS-Italic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</w:t>
      </w:r>
      <w:proofErr w:type="spellStart"/>
      <w:r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предполагает овладение различным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и стратегиями </w:t>
      </w:r>
      <w:proofErr w:type="spellStart"/>
      <w:r w:rsidR="00781DD9" w:rsidRPr="008C7C40">
        <w:rPr>
          <w:rFonts w:ascii="TimesNewRomanPSMT" w:hAnsi="TimesNewRomanPSMT"/>
          <w:color w:val="000000"/>
          <w:sz w:val="24"/>
          <w:szCs w:val="24"/>
        </w:rPr>
        <w:t>аудирования</w:t>
      </w:r>
      <w:proofErr w:type="spellEnd"/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: а) с </w:t>
      </w:r>
      <w:r w:rsidRPr="008C7C40">
        <w:rPr>
          <w:rFonts w:ascii="TimesNewRomanPSMT" w:hAnsi="TimesNewRomanPSMT"/>
          <w:color w:val="000000"/>
          <w:sz w:val="24"/>
          <w:szCs w:val="24"/>
        </w:rPr>
        <w:t>пониманием основного содержания, б) с выбо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рочным пониманием и в) с полным </w:t>
      </w:r>
      <w:r w:rsidRPr="008C7C40">
        <w:rPr>
          <w:rFonts w:ascii="TimesNewRomanPSMT" w:hAnsi="TimesNewRomanPSMT"/>
          <w:color w:val="000000"/>
          <w:sz w:val="24"/>
          <w:szCs w:val="24"/>
        </w:rPr>
        <w:t>пониманием текста.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При этом предусматривается овладение следующими умениями: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выделять основную информацию в воспринимаемом на слух тексте и прогнозировать его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содержание;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понимать тему и факты сообщения;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вычленять смысловые вехи;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понимать детали;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выделять главное, отличать от второстепенного;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lastRenderedPageBreak/>
        <w:t>• выборочно понимать необходимую информацию в сообщен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иях прагматического характера с </w:t>
      </w:r>
      <w:r w:rsidRPr="008C7C40">
        <w:rPr>
          <w:rFonts w:ascii="TimesNewRomanPSMT" w:hAnsi="TimesNewRomanPSMT"/>
          <w:color w:val="000000"/>
          <w:sz w:val="24"/>
          <w:szCs w:val="24"/>
        </w:rPr>
        <w:t>опорой на языковую догадку, контекст.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-ItalicMT" w:hAnsi="TimesNewRomanPS-ItalicMT"/>
          <w:i/>
          <w:iCs/>
          <w:color w:val="000000"/>
          <w:sz w:val="24"/>
          <w:szCs w:val="24"/>
        </w:rPr>
        <w:t>Чтение</w:t>
      </w:r>
      <w:r w:rsidRPr="008C7C40">
        <w:rPr>
          <w:rFonts w:ascii="TimesNewRomanPS-ItalicMT" w:hAnsi="TimesNewRomanPS-ItalicMT"/>
          <w:color w:val="000000"/>
          <w:sz w:val="24"/>
          <w:szCs w:val="24"/>
        </w:rPr>
        <w:br/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Чтение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и понимание текстов с различной глубиной проникновения в их содержание в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зависимости от вида чтения: с пониманием основного содержа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ния (ознакомительное чтение), с </w:t>
      </w:r>
      <w:r w:rsidRPr="008C7C40">
        <w:rPr>
          <w:rFonts w:ascii="TimesNewRomanPSMT" w:hAnsi="TimesNewRomanPSMT"/>
          <w:color w:val="000000"/>
          <w:sz w:val="24"/>
          <w:szCs w:val="24"/>
        </w:rPr>
        <w:t>полным пониманием (изучающее чтение), с выборочным пон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иманием нужной или интересующей </w:t>
      </w:r>
      <w:r w:rsidRPr="008C7C40">
        <w:rPr>
          <w:rFonts w:ascii="TimesNewRomanPSMT" w:hAnsi="TimesNewRomanPSMT"/>
          <w:color w:val="000000"/>
          <w:sz w:val="24"/>
          <w:szCs w:val="24"/>
        </w:rPr>
        <w:t>информации (просмотровое чтение).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 xml:space="preserve">Независимо от вида чтения возможно использование двуязычного и/или 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>одноязычного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br/>
        <w:t xml:space="preserve">толкового словаря. </w:t>
      </w:r>
      <w:r w:rsidRPr="008C7C40">
        <w:rPr>
          <w:rFonts w:ascii="TimesNewRomanPSMT" w:hAnsi="TimesNewRomanPSMT"/>
          <w:color w:val="000000"/>
          <w:sz w:val="24"/>
          <w:szCs w:val="24"/>
        </w:rPr>
        <w:t xml:space="preserve">Чтение с пониманием основного содержания 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текста (ознакомительное чтение) </w:t>
      </w:r>
      <w:r w:rsidRPr="008C7C40">
        <w:rPr>
          <w:rFonts w:ascii="TimesNewRomanPSMT" w:hAnsi="TimesNewRomanPSMT"/>
          <w:color w:val="000000"/>
          <w:sz w:val="24"/>
          <w:szCs w:val="24"/>
        </w:rPr>
        <w:t>осуществляется на несложных аутентичных материалах с ориен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тацией на предметное содержание </w:t>
      </w:r>
      <w:r w:rsidRPr="008C7C40">
        <w:rPr>
          <w:rFonts w:ascii="TimesNewRomanPSMT" w:hAnsi="TimesNewRomanPSMT"/>
          <w:color w:val="000000"/>
          <w:sz w:val="24"/>
          <w:szCs w:val="24"/>
        </w:rPr>
        <w:t>речи для 6 класса, отражающее особенности культуры стран изучаемого языка.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Предполагается формирование следующих умений: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определять тему, основное содержание текста по заголовку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, выборочному чтению фрагментов </w:t>
      </w:r>
      <w:r w:rsidRPr="008C7C40">
        <w:rPr>
          <w:rFonts w:ascii="TimesNewRomanPSMT" w:hAnsi="TimesNewRomanPSMT"/>
          <w:color w:val="000000"/>
          <w:sz w:val="24"/>
          <w:szCs w:val="24"/>
        </w:rPr>
        <w:t>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выделять смысловые вехи, основную мысль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выбирать главные факты из текста, опуская второстепенные;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устанавливать логическую последовательность основных фактов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вычленять причинно-следственные связи в тексте;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кратко и логично излагать содержание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оценивать прочитанное, сопоставлять факты в рамках различных культур.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br/>
        <w:t>Чтение с полным пониманием текста (изучающее чтение) осуществляется на несложных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аутентичных материалах, прагматических текстах, ориентиро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ванных на предметное содержание </w:t>
      </w:r>
      <w:r w:rsidRPr="008C7C40">
        <w:rPr>
          <w:rFonts w:ascii="TimesNewRomanPSMT" w:hAnsi="TimesNewRomanPSMT"/>
          <w:color w:val="000000"/>
          <w:sz w:val="24"/>
          <w:szCs w:val="24"/>
        </w:rPr>
        <w:t>речи на этом этапе. Предполагается овладение следующими умениями: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полно и точно понимать содержание текста на основе язык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овой и контекстуальной догадки, </w:t>
      </w:r>
      <w:r w:rsidRPr="008C7C40">
        <w:rPr>
          <w:rFonts w:ascii="TimesNewRomanPSMT" w:hAnsi="TimesNewRomanPSMT"/>
          <w:color w:val="000000"/>
          <w:sz w:val="24"/>
          <w:szCs w:val="24"/>
        </w:rPr>
        <w:t>словообразовательного анализа, использования главным образом ан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гло-русского словаря и овладеть </w:t>
      </w:r>
      <w:r w:rsidRPr="008C7C40">
        <w:rPr>
          <w:rFonts w:ascii="TimesNewRomanPSMT" w:hAnsi="TimesNewRomanPSMT"/>
          <w:color w:val="000000"/>
          <w:sz w:val="24"/>
          <w:szCs w:val="24"/>
        </w:rPr>
        <w:t>приёмами поиска слов в толковых словарях;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кратко излагать содержание прочитанного;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интерпретировать прочитанное — выражать своё мнение, соотносить со своим опытом.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Чтение с выборочным пониманием нужной или интересующей информации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(просмотровое/поисковое чтение) предполагает умение просмотре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ть текст или несколько коротких </w:t>
      </w:r>
      <w:r w:rsidRPr="008C7C40">
        <w:rPr>
          <w:rFonts w:ascii="TimesNewRomanPSMT" w:hAnsi="TimesNewRomanPSMT"/>
          <w:color w:val="000000"/>
          <w:sz w:val="24"/>
          <w:szCs w:val="24"/>
        </w:rPr>
        <w:t>текстов и выбрать нужную, интересующую учащихся информаци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ю для дальнейшего использования </w:t>
      </w:r>
      <w:r w:rsidRPr="008C7C40">
        <w:rPr>
          <w:rFonts w:ascii="TimesNewRomanPSMT" w:hAnsi="TimesNewRomanPSMT"/>
          <w:color w:val="000000"/>
          <w:sz w:val="24"/>
          <w:szCs w:val="24"/>
        </w:rPr>
        <w:t>в процессе общения или расширения знаний по проблеме текста/текстов.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 xml:space="preserve">В процессе овладения данными видами чтения формируются </w:t>
      </w:r>
      <w:r w:rsidRPr="008C7C40">
        <w:rPr>
          <w:rFonts w:ascii="TimesNewRomanPS-BoldMT" w:hAnsi="TimesNewRomanPS-BoldMT"/>
          <w:b/>
          <w:bCs/>
          <w:color w:val="000000"/>
          <w:sz w:val="24"/>
          <w:szCs w:val="24"/>
        </w:rPr>
        <w:t>умения:</w:t>
      </w:r>
      <w:r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определять тему, основное содержание текста по заголовку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, выборочному чтению фрагментов </w:t>
      </w:r>
      <w:r w:rsidRPr="008C7C40">
        <w:rPr>
          <w:rFonts w:ascii="TimesNewRomanPSMT" w:hAnsi="TimesNewRomanPSMT"/>
          <w:color w:val="000000"/>
          <w:sz w:val="24"/>
          <w:szCs w:val="24"/>
        </w:rPr>
        <w:t>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выделять смысловые вехи, основную мысль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выбирать главные факты из текста, опуская второстепенные;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устанавливать логическую последовательность основных фактов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вычленять причинно-следственные связи в тексте;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кратко, логично излагать содержание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оценивать прочитанное, сопоставлять факты в рамках различных культур;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0F4608">
        <w:rPr>
          <w:rFonts w:ascii="SymbolMT" w:hAnsi="SymbolMT"/>
        </w:rPr>
        <w:sym w:font="Symbol" w:char="F0B7"/>
      </w:r>
      <w:r w:rsidRPr="008C7C40">
        <w:rPr>
          <w:rFonts w:ascii="TimesNewRomanPSMT" w:hAnsi="TimesNewRomanPSMT"/>
          <w:color w:val="000000"/>
          <w:sz w:val="24"/>
          <w:szCs w:val="24"/>
        </w:rPr>
        <w:t>интерпретировать прочитанное — выражать своё мнение, соотносить со своим опытом.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-BoldMT" w:hAnsi="TimesNewRomanPS-BoldMT"/>
          <w:b/>
          <w:bCs/>
          <w:color w:val="000000"/>
          <w:sz w:val="24"/>
          <w:szCs w:val="24"/>
        </w:rPr>
        <w:t>Письменная речь</w:t>
      </w:r>
      <w:proofErr w:type="gramStart"/>
      <w:r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t>• Н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t>а данном этапе происходит совершенствование сформированных навыков письма и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дальнейшее развитие умений: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делать выписки из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составлять план 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lastRenderedPageBreak/>
        <w:t>• писать поздравления с праздниками, выражать пожелания (объёмом до 30 слов, включая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адрес);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 заполнять анкеты, бланки, формуляры различного вида, из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лагать сведения о себе в форме, </w:t>
      </w:r>
      <w:r w:rsidRPr="008C7C40">
        <w:rPr>
          <w:rFonts w:ascii="TimesNewRomanPSMT" w:hAnsi="TimesNewRomanPSMT"/>
          <w:color w:val="000000"/>
          <w:sz w:val="24"/>
          <w:szCs w:val="24"/>
        </w:rPr>
        <w:t>принятой в стране/странах изучаемого языка (автобиография/резюме);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 xml:space="preserve">• </w:t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составлять план, тезисы устного/письменного сообщения, в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 том числе на основе выписок из </w:t>
      </w:r>
      <w:r w:rsidRPr="008C7C40">
        <w:rPr>
          <w:rFonts w:ascii="TimesNewRomanPSMT" w:hAnsi="TimesNewRomanPSMT"/>
          <w:color w:val="000000"/>
          <w:sz w:val="24"/>
          <w:szCs w:val="24"/>
        </w:rPr>
        <w:t>текста;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 xml:space="preserve">•писать личное письмо (расспрашивать адресата о его жизни, 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здоровье, делах, сообщать то же о себе, своей семье, </w:t>
      </w:r>
      <w:r w:rsidRPr="008C7C40">
        <w:rPr>
          <w:rFonts w:ascii="TimesNewRomanPSMT" w:hAnsi="TimesNewRomanPSMT"/>
          <w:color w:val="000000"/>
          <w:sz w:val="24"/>
          <w:szCs w:val="24"/>
        </w:rPr>
        <w:t>друзьях, событиях жизни и делах, выражать просьбу и благодар</w:t>
      </w:r>
      <w:r w:rsidR="00781DD9" w:rsidRPr="008C7C40">
        <w:rPr>
          <w:rFonts w:ascii="TimesNewRomanPSMT" w:hAnsi="TimesNewRomanPSMT"/>
          <w:color w:val="000000"/>
          <w:sz w:val="24"/>
          <w:szCs w:val="24"/>
        </w:rPr>
        <w:t xml:space="preserve">ность, свои суждения и чувства, </w:t>
      </w:r>
      <w:r w:rsidRPr="008C7C40">
        <w:rPr>
          <w:rFonts w:ascii="TimesNewRomanPSMT" w:hAnsi="TimesNewRomanPSMT"/>
          <w:color w:val="000000"/>
          <w:sz w:val="24"/>
          <w:szCs w:val="24"/>
        </w:rPr>
        <w:t>описывать свои планы на будущее);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•овладеть первичными умениями написания эссе.</w:t>
      </w:r>
      <w:proofErr w:type="gramEnd"/>
    </w:p>
    <w:p w:rsidR="008C7C40" w:rsidRDefault="00920DA5" w:rsidP="008C7C40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-BoldMT" w:hAnsi="TimesNewRomanPS-BoldMT"/>
          <w:b/>
          <w:bCs/>
          <w:color w:val="000000"/>
          <w:sz w:val="24"/>
          <w:szCs w:val="24"/>
        </w:rPr>
        <w:t>Требования к уровню подготовки учащихся 6 класса</w:t>
      </w:r>
      <w:proofErr w:type="gramStart"/>
      <w:r w:rsidRPr="00781DD9">
        <w:rPr>
          <w:rFonts w:ascii="TimesNewRomanPS-BoldMT" w:hAnsi="TimesNewRomanPS-BoldMT"/>
          <w:color w:val="000000"/>
          <w:sz w:val="24"/>
          <w:szCs w:val="24"/>
        </w:rPr>
        <w:br/>
      </w:r>
      <w:r w:rsidRPr="008C7C40">
        <w:rPr>
          <w:rFonts w:ascii="TimesNewRomanPS-BoldMT" w:hAnsi="TimesNewRomanPS-BoldMT"/>
          <w:bCs/>
          <w:color w:val="000000"/>
          <w:sz w:val="24"/>
          <w:szCs w:val="24"/>
        </w:rPr>
        <w:t>В</w:t>
      </w:r>
      <w:proofErr w:type="gramEnd"/>
      <w:r w:rsidRPr="008C7C40">
        <w:rPr>
          <w:rFonts w:ascii="TimesNewRomanPS-BoldMT" w:hAnsi="TimesNewRomanPS-BoldMT"/>
          <w:bCs/>
          <w:color w:val="000000"/>
          <w:sz w:val="24"/>
          <w:szCs w:val="24"/>
        </w:rPr>
        <w:t xml:space="preserve"> результате изучения английского языка в 6 классе ученик должен </w:t>
      </w:r>
      <w:r w:rsidRPr="00781DD9">
        <w:rPr>
          <w:rFonts w:ascii="TimesNewRomanPS-BoldMT" w:hAnsi="TimesNewRomanPS-BoldMT"/>
          <w:b/>
          <w:bCs/>
          <w:color w:val="000000"/>
          <w:sz w:val="24"/>
          <w:szCs w:val="24"/>
        </w:rPr>
        <w:t>знать/понимать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br/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* </w:t>
      </w:r>
      <w:r w:rsidRPr="00781DD9">
        <w:rPr>
          <w:rFonts w:ascii="TimesNewRomanPSMT" w:hAnsi="TimesNewRomanPSMT"/>
          <w:color w:val="000000"/>
          <w:sz w:val="24"/>
          <w:szCs w:val="24"/>
        </w:rPr>
        <w:t xml:space="preserve">основные значения </w:t>
      </w:r>
      <w:r w:rsidR="00781DD9" w:rsidRPr="00781DD9">
        <w:rPr>
          <w:rFonts w:ascii="TimesNewRomanPSMT" w:hAnsi="TimesNewRomanPSMT"/>
          <w:color w:val="000000"/>
          <w:sz w:val="24"/>
          <w:szCs w:val="24"/>
        </w:rPr>
        <w:t>изученных лексических единиц</w:t>
      </w:r>
      <w:r w:rsidR="008C7C40">
        <w:rPr>
          <w:rFonts w:ascii="TimesNewRomanPSMT" w:hAnsi="TimesNewRomanPSMT"/>
          <w:color w:val="000000"/>
          <w:sz w:val="24"/>
          <w:szCs w:val="24"/>
        </w:rPr>
        <w:t>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основные способы словообразования (аффиксация, словосложение, конверсия);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полисемантические слова;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абстрактные существительные;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фразовые глаголы;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лексика, представляющая определённую сложность в употреблении;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синонимы;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предлоги, представляющие определённые трудности вупотреблении;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интернациональные слова;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речевые клише, принятые при напи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сании различного рода открыток; </w:t>
      </w:r>
      <w:r w:rsidRPr="00781DD9">
        <w:rPr>
          <w:rFonts w:ascii="TimesNewRomanPSMT" w:hAnsi="TimesNewRomanPSMT"/>
          <w:color w:val="000000"/>
          <w:sz w:val="24"/>
          <w:szCs w:val="24"/>
        </w:rPr>
        <w:t>признаки изученных грамматических явлений: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употребление артикля с различными разрядами имён су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ществительных в восклицательных </w:t>
      </w:r>
      <w:r w:rsidRPr="00781DD9">
        <w:rPr>
          <w:rFonts w:ascii="TimesNewRomanPSMT" w:hAnsi="TimesNewRomanPSMT"/>
          <w:color w:val="000000"/>
          <w:sz w:val="24"/>
          <w:szCs w:val="24"/>
        </w:rPr>
        <w:t>предложениях;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превосходная степень многосложных прилагательных;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имена числительные противопоставление числительных омонимичным именам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существительным;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место наречий неопределённого времени в предложении</w:t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 xml:space="preserve"> ,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включая предложения с глаголом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tobe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>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наречие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enough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>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формы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PastPerfect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в повествовательных, отрицательных пр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едложениях и вопросах различных </w:t>
      </w:r>
      <w:r w:rsidRPr="00781DD9">
        <w:rPr>
          <w:rFonts w:ascii="TimesNewRomanPSMT" w:hAnsi="TimesNewRomanPSMT"/>
          <w:color w:val="000000"/>
          <w:sz w:val="24"/>
          <w:szCs w:val="24"/>
        </w:rPr>
        <w:t>типов;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временные формы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FutureP</w:t>
      </w:r>
      <w:r w:rsidR="008C7C40">
        <w:rPr>
          <w:rFonts w:ascii="TimesNewRomanPSMT" w:hAnsi="TimesNewRomanPSMT"/>
          <w:color w:val="000000"/>
          <w:sz w:val="24"/>
          <w:szCs w:val="24"/>
        </w:rPr>
        <w:t>rogressive</w:t>
      </w:r>
      <w:proofErr w:type="spellEnd"/>
      <w:r w:rsidR="008C7C40">
        <w:rPr>
          <w:rFonts w:ascii="TimesNewRomanPSMT" w:hAnsi="TimesNewRomanPSMT"/>
          <w:color w:val="000000"/>
          <w:sz w:val="24"/>
          <w:szCs w:val="24"/>
        </w:rPr>
        <w:t xml:space="preserve"> в </w:t>
      </w:r>
      <w:proofErr w:type="spellStart"/>
      <w:r w:rsidR="008C7C40">
        <w:rPr>
          <w:rFonts w:ascii="TimesNewRomanPSMT" w:hAnsi="TimesNewRomanPSMT"/>
          <w:color w:val="000000"/>
          <w:sz w:val="24"/>
          <w:szCs w:val="24"/>
        </w:rPr>
        <w:t>повествовательных</w:t>
      </w:r>
      <w:proofErr w:type="gramStart"/>
      <w:r w:rsidR="008C7C40">
        <w:rPr>
          <w:rFonts w:ascii="TimesNewRomanPSMT" w:hAnsi="TimesNewRomanPSMT"/>
          <w:color w:val="000000"/>
          <w:sz w:val="24"/>
          <w:szCs w:val="24"/>
        </w:rPr>
        <w:t>,</w:t>
      </w:r>
      <w:r w:rsidRPr="00781DD9">
        <w:rPr>
          <w:rFonts w:ascii="TimesNewRomanPSMT" w:hAnsi="TimesNewRomanPSMT"/>
          <w:color w:val="000000"/>
          <w:sz w:val="24"/>
          <w:szCs w:val="24"/>
        </w:rPr>
        <w:t>о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t>трицательных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предложе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ниях и </w:t>
      </w:r>
      <w:r w:rsidRPr="00781DD9">
        <w:rPr>
          <w:rFonts w:ascii="TimesNewRomanPSMT" w:hAnsi="TimesNewRomanPSMT"/>
          <w:color w:val="000000"/>
          <w:sz w:val="24"/>
          <w:szCs w:val="24"/>
        </w:rPr>
        <w:t>вопросах различных типов;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рассмотрение грамматических времён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PastProgressive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и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FutureProgressive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;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PastSimple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PastProgressive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и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PastPerfect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в оппозиции друг к другу;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перевод прямой речи в косвенную, когда предложение в прямой речи представляет собой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сообщение об общеизвестных истинах или предлагает информа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цию о точном времени в прошлом; </w:t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выбор грамматического времени в подобных предложениях;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сложное дополнение после: глаголов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want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expect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и оборота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wouldlike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>, глаголов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чувственного восприятия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see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hear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feel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watchetc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. ,глагола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make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в зна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чении «заставлять» в активном и </w:t>
      </w:r>
      <w:r w:rsidRPr="00781DD9">
        <w:rPr>
          <w:rFonts w:ascii="TimesNewRomanPSMT" w:hAnsi="TimesNewRomanPSMT"/>
          <w:color w:val="000000"/>
          <w:sz w:val="24"/>
          <w:szCs w:val="24"/>
        </w:rPr>
        <w:t>пассивном залоге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предложения с глаголом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let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в активном залоге и структура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tobeallowedtodosomething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>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lastRenderedPageBreak/>
        <w:t>• причастие I и причастие II;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семантические различия и различия в функционировании причастий I и II;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br/>
        <w:t>• особенности структуры простых и сложных предложений изучаемого иностранного 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интонацию различных коммуникативных типов предложений;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Восклицательные предложения по следующим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моделям:Whatwonderfulweather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! </w:t>
      </w:r>
      <w:r w:rsidRPr="00781DD9">
        <w:rPr>
          <w:rFonts w:ascii="TimesNewRomanPSMT" w:hAnsi="TimesNewRomanPSMT"/>
          <w:color w:val="000000"/>
          <w:sz w:val="24"/>
          <w:szCs w:val="24"/>
          <w:lang w:val="en-US"/>
        </w:rPr>
        <w:t xml:space="preserve">How wonderful the weather is! He is such a good doctor! </w:t>
      </w:r>
      <w:proofErr w:type="spellStart"/>
      <w:r w:rsidRPr="00781DD9">
        <w:rPr>
          <w:rFonts w:ascii="TimesNewRomanPSMT" w:hAnsi="TimesNewRomanPSMT"/>
          <w:color w:val="000000"/>
          <w:sz w:val="24"/>
          <w:szCs w:val="24"/>
        </w:rPr>
        <w:t>Thefilmissointeresting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>!;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Фиксированный порядок слов в английском предложении – порядок следования членов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предложения, возможность изменения постановки наречия времени и места в предложении</w:t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.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о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t>сновные нормы речевого этикета: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реплики-клише, наиболее распространенная оценочная лексика, принятые в стране изучаемого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роль владения иностранными языками в современном мире: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особенности образа жизни, быта, культуры стран изучаемого языка (всемирно известные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достопримечательности, выдающиеся люди и их вклад в мировую культуру);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сходство и различия в традициях своей страны и стран изучаемого 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-BoldMT" w:hAnsi="TimesNewRomanPS-BoldMT"/>
          <w:b/>
          <w:bCs/>
          <w:color w:val="000000"/>
          <w:sz w:val="24"/>
          <w:szCs w:val="24"/>
        </w:rPr>
        <w:t>уметь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br/>
      </w:r>
      <w:r w:rsidRPr="00781DD9">
        <w:rPr>
          <w:rFonts w:ascii="TimesNewRomanPS-ItalicMT" w:hAnsi="TimesNewRomanPS-ItalicMT"/>
          <w:i/>
          <w:iCs/>
          <w:color w:val="000000"/>
          <w:sz w:val="24"/>
          <w:szCs w:val="24"/>
        </w:rPr>
        <w:t>говорение</w:t>
      </w:r>
      <w:r w:rsidRPr="00781DD9">
        <w:rPr>
          <w:rFonts w:ascii="TimesNewRomanPS-ItalicMT" w:hAnsi="TimesNewRomanPS-Italic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>• начинать, вести/поддерживать и заканчивать беседу в стандартных ситуациях общения, соблюдая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нормы речевого этикета, при необходимости переспрашивая, уточняя;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br/>
        <w:t>• расспрашивать собеседника и отвечать на его вопросы, высказывая свое мнение, просьбу, отвечать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на предложение собеседника согласием/отказом, опираясь на изученную тематику и усвоенный </w:t>
      </w:r>
      <w:proofErr w:type="spellStart"/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лексико</w:t>
      </w:r>
      <w:proofErr w:type="spellEnd"/>
      <w:r w:rsidRPr="00781DD9">
        <w:rPr>
          <w:rFonts w:ascii="TimesNewRomanPSMT" w:hAnsi="TimesNewRomanPSMT"/>
          <w:color w:val="000000"/>
          <w:sz w:val="24"/>
          <w:szCs w:val="24"/>
        </w:rPr>
        <w:t>-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грамматический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материал;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рассказывать о себе, своей семье, друзьях, своих интересах и планах на будущее, сообщать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краткие сведения о своем городе/селе, о своей стране и стране изучаемого 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</w:t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делать краткие сообщения, описывать события/явления (в рамках пройденных тем), передавать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основное содержание, основную мысль прочитанного или услышанного, выражать свое отношение к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прочитанному/услышанному, давать краткую характеристику персонажей;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использовать перифраз, синонимичные средства в процессе устного общения;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proofErr w:type="spellStart"/>
      <w:r w:rsidRPr="00781DD9">
        <w:rPr>
          <w:rFonts w:ascii="TimesNewRomanPS-ItalicMT" w:hAnsi="TimesNewRomanPS-ItalicMT"/>
          <w:i/>
          <w:iCs/>
          <w:color w:val="000000"/>
          <w:sz w:val="24"/>
          <w:szCs w:val="24"/>
        </w:rPr>
        <w:t>аудирование</w:t>
      </w:r>
      <w:proofErr w:type="spellEnd"/>
      <w:r w:rsidRPr="00781DD9">
        <w:rPr>
          <w:rFonts w:ascii="TimesNewRomanPS-ItalicMT" w:hAnsi="TimesNewRomanPS-Italic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>• понимать основное содержание кратких, несложных аутентичных прагматических текстов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(прогноз погоды, объявления на вокзале) и выделять для себя значимую информацию;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br/>
        <w:t>• понимать основное содержание несложных аутентичных текстов, относящихся к разным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коммуникативным типам речи (сообщение/рассказ), уметь определить тему текста, выделить главные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lastRenderedPageBreak/>
        <w:t>факты в тексте, опуская второстепенные;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использовать переспрос, просьбу повторить;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-ItalicMT" w:hAnsi="TimesNewRomanPS-ItalicMT"/>
          <w:i/>
          <w:iCs/>
          <w:color w:val="000000"/>
          <w:sz w:val="24"/>
          <w:szCs w:val="24"/>
        </w:rPr>
        <w:t>чтение</w:t>
      </w:r>
      <w:r w:rsidRPr="00781DD9">
        <w:rPr>
          <w:rFonts w:ascii="TimesNewRomanPS-ItalicMT" w:hAnsi="TimesNewRomanPS-Italic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>• ориентироваться в иноязычном тексте: прогнозировать его содержание по заголовку;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• </w:t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читать аутентичные тексты разных жанров преимущественно с пониманием основного содержания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(определять тему, выделять основную мысль, выделять главные факты, опуская второстепенные,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устанавливать логическую последовательность основных фактов текста);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читать несложные аутентичные тексты разных жанров с полным и точным пониманием,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используя различные приемы смысловой переработки текста (языковую догадку, анализ, выборочный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перевод), оценивать полученную информацию, выражать свое мнение;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br/>
        <w:t>• читать текст с выборочным пониманием нужной или интересующей информации;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-ItalicMT" w:hAnsi="TimesNewRomanPS-ItalicMT"/>
          <w:i/>
          <w:iCs/>
          <w:color w:val="000000"/>
          <w:sz w:val="24"/>
          <w:szCs w:val="24"/>
        </w:rPr>
        <w:t>письменная речь</w:t>
      </w:r>
      <w:r w:rsidRPr="00781DD9">
        <w:rPr>
          <w:rFonts w:ascii="TimesNewRomanPS-ItalicMT" w:hAnsi="TimesNewRomanPS-Italic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>• заполнять анкеты и формуляры;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писать поздравления, личные письма с опорой на образец: расспрашивать адресата о его жизни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и делах, сообщать то же о себе, выражать благодарность, просьбу, употребляя формулы речевого этикета,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принятые в странах изучаемого 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781DD9">
        <w:rPr>
          <w:rFonts w:ascii="TimesNewRomanPS-BoldMT" w:hAnsi="TimesNewRomanPS-BoldMT"/>
          <w:b/>
          <w:bCs/>
          <w:color w:val="000000"/>
          <w:sz w:val="24"/>
          <w:szCs w:val="24"/>
        </w:rPr>
        <w:t>Социокультурные знания и умения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 xml:space="preserve">Школьники учатся осуществлять межличностное и межкультурное </w:t>
      </w:r>
      <w:proofErr w:type="gramStart"/>
      <w:r w:rsidRPr="00781DD9">
        <w:rPr>
          <w:rFonts w:ascii="TimesNewRomanPSMT" w:hAnsi="TimesNewRomanPSMT"/>
          <w:color w:val="000000"/>
          <w:sz w:val="24"/>
          <w:szCs w:val="24"/>
        </w:rPr>
        <w:t>общение</w:t>
      </w:r>
      <w:proofErr w:type="gramEnd"/>
      <w:r w:rsidRPr="00781DD9">
        <w:rPr>
          <w:rFonts w:ascii="TimesNewRomanPSMT" w:hAnsi="TimesNewRomanPSMT"/>
          <w:color w:val="000000"/>
          <w:sz w:val="24"/>
          <w:szCs w:val="24"/>
        </w:rPr>
        <w:t xml:space="preserve"> применяя знания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полученные на уроках английского языка и в процессе изучения других предметов.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Учащиеся должны </w:t>
      </w:r>
      <w:r w:rsidRPr="00781DD9">
        <w:rPr>
          <w:rFonts w:ascii="TimesNewRomanPS-BoldMT" w:hAnsi="TimesNewRomanPS-BoldMT"/>
          <w:b/>
          <w:bCs/>
          <w:color w:val="000000"/>
          <w:sz w:val="24"/>
          <w:szCs w:val="24"/>
        </w:rPr>
        <w:t>знать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t>: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>• наиболее употребительную тематическую лексику и реалии стран изучаемого 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социокультурный портрет стран изучаемого языка;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речевые различия в ситуациях формального и неформального общения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 xml:space="preserve">Учащиеся должны </w:t>
      </w:r>
      <w:r w:rsidRPr="00781DD9">
        <w:rPr>
          <w:rFonts w:ascii="TimesNewRomanPS-BoldMT" w:hAnsi="TimesNewRomanPS-BoldMT"/>
          <w:b/>
          <w:bCs/>
          <w:color w:val="000000"/>
          <w:sz w:val="24"/>
          <w:szCs w:val="24"/>
        </w:rPr>
        <w:t>уметь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t>:</w:t>
      </w:r>
      <w:r w:rsidRPr="00781DD9">
        <w:rPr>
          <w:rFonts w:ascii="TimesNewRomanPS-BoldMT" w:hAnsi="TimesNewRomanPS-BoldMT"/>
          <w:color w:val="000000"/>
          <w:sz w:val="24"/>
          <w:szCs w:val="24"/>
        </w:rPr>
        <w:br/>
      </w:r>
      <w:r w:rsidRPr="00781DD9">
        <w:rPr>
          <w:rFonts w:ascii="TimesNewRomanPSMT" w:hAnsi="TimesNewRomanPSMT"/>
          <w:color w:val="000000"/>
          <w:sz w:val="24"/>
          <w:szCs w:val="24"/>
        </w:rPr>
        <w:t>• представлять родную страну и культуру на английском языке;</w:t>
      </w:r>
      <w:r w:rsidRPr="00781DD9">
        <w:rPr>
          <w:rFonts w:ascii="TimesNewRomanPSMT" w:hAnsi="TimesNewRomanPSMT"/>
          <w:color w:val="000000"/>
          <w:sz w:val="24"/>
          <w:szCs w:val="24"/>
        </w:rPr>
        <w:br/>
        <w:t>• оказывать помощь зарубежным гостям в ситуациях повседневного общения</w:t>
      </w:r>
    </w:p>
    <w:p w:rsidR="00AF2DBC" w:rsidRDefault="00920DA5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781DD9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-BoldMT" w:hAnsi="TimesNewRomanPS-BoldMT"/>
          <w:b/>
          <w:bCs/>
          <w:color w:val="000000"/>
          <w:sz w:val="28"/>
          <w:szCs w:val="28"/>
        </w:rPr>
        <w:t>Содержание программы «Английский язык» - 6 класс</w:t>
      </w:r>
    </w:p>
    <w:p w:rsidR="00AF2DBC" w:rsidRPr="00AF2DBC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A1AC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 xml:space="preserve">Каникулы и их проведение в различное время года-2ч    </w:t>
      </w:r>
    </w:p>
    <w:p w:rsidR="00EA1AC4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Климат, погода-9ч</w:t>
      </w:r>
      <w:r w:rsidR="00920DA5" w:rsidRPr="00EA1AC4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Обучение чтению, повторение ранее изученных грамматических форм. Обучение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неподготовленному монологическому высказыванию.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- знать ранее изученные грамматические формы.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Умение - уметь употреблять ранее изученные грамматические формы в реч</w:t>
      </w:r>
      <w:r>
        <w:rPr>
          <w:rFonts w:ascii="TimesNewRomanPSMT" w:hAnsi="TimesNewRomanPSMT"/>
          <w:color w:val="000000"/>
          <w:sz w:val="24"/>
          <w:szCs w:val="24"/>
        </w:rPr>
        <w:t>и.</w:t>
      </w:r>
      <w:r w:rsidR="00920DA5"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 Ознакомление с новой лексикой.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Обучение диалогической речи. Обучение чтению. Обучение гр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амматике: настоящее совершенное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длительное время.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 по теме, знать модальные глаголы.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использовать новую лексику в речи, испол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ьзовать грамматические времена,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lastRenderedPageBreak/>
        <w:t>уметь высказываться по теме</w:t>
      </w:r>
      <w:proofErr w:type="gram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 .</w:t>
      </w:r>
      <w:proofErr w:type="gramEnd"/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лексики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1 час.</w:t>
      </w:r>
    </w:p>
    <w:p w:rsidR="00AF2DBC" w:rsidRDefault="00920DA5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="00EA1AC4" w:rsidRPr="00EA1AC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 xml:space="preserve">Защита </w:t>
      </w:r>
      <w:proofErr w:type="gramStart"/>
      <w:r w:rsidR="00EA1AC4" w:rsidRPr="00EA1AC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>окружающей</w:t>
      </w:r>
      <w:proofErr w:type="gramEnd"/>
      <w:r w:rsidR="00EA1AC4" w:rsidRPr="00EA1AC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 xml:space="preserve"> среды-</w:t>
      </w:r>
      <w:r w:rsidR="00EA1AC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 xml:space="preserve">16ч  </w:t>
      </w:r>
    </w:p>
    <w:p w:rsidR="00EA1AC4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EA1AC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>Городская/сельская среда проживания школьников-2ч</w:t>
      </w:r>
      <w:r w:rsidR="00920DA5" w:rsidRPr="00EA1AC4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 Ознакомление с новой лексикой.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Обучение диалогической речи. Повторение грамматики: возвратны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е и притяжательные местоимения,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страдательный залог, модальные глаголы.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 по теме, модальные глаголы.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использовать новую лексику в речи, и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спользовать модальные глаголы и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местоимения, страдательный залог в речи; уметь высказываться по теме «Природный мир».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лексики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1 час.</w:t>
      </w:r>
    </w:p>
    <w:p w:rsidR="00EA1AC4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Родная страна и страна/страны изуча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емого языка.  -14ч.          </w:t>
      </w:r>
    </w:p>
    <w:p w:rsidR="00EA1AC4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 Выдающиеся люди, их вклад в науку и мировую культуру -5ч.</w:t>
      </w:r>
      <w:r w:rsidR="00920DA5" w:rsidRPr="00EA1AC4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 Ознакомление с новой лексикой.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Обучение диалогической речи. Обучение грамматике: степени сравнения прилагательных.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 по теме, знать грамматическую ф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орму прошедшего завершенного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времени.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использовать новую лексику в речи, исп</w:t>
      </w:r>
      <w:r w:rsidR="008C7C40">
        <w:rPr>
          <w:rFonts w:ascii="TimesNewRomanPSMT" w:hAnsi="TimesNewRomanPSMT"/>
          <w:color w:val="000000"/>
          <w:sz w:val="24"/>
          <w:szCs w:val="24"/>
        </w:rPr>
        <w:t xml:space="preserve">ользовать прошедшее завершенное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время, уметь пересказывать истории.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лексики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1 час.</w:t>
      </w:r>
    </w:p>
    <w:p w:rsidR="00EA1AC4" w:rsidRDefault="00920DA5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="00EA1AC4"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Выдающиеся люди, их вклад в науку и </w:t>
      </w:r>
      <w:r w:rsid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мировую культуру -10ч.         </w:t>
      </w:r>
    </w:p>
    <w:p w:rsidR="00EA1AC4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 Родная страна и страна/страны изучаемого языка.  -1ч</w:t>
      </w:r>
    </w:p>
    <w:p w:rsidR="00AF2DBC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Каникулы и их проведение в различное время года</w:t>
      </w:r>
      <w:r w:rsidRPr="00EA1AC4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-</w:t>
      </w: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1ч</w:t>
      </w:r>
      <w:r w:rsidR="00920DA5" w:rsidRPr="00EA1AC4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 Ознакомление с новой лексикой.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Обучение диалогической речи.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 по теме, уметь употреблять в речи и понимать при чтении.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</w:t>
      </w:r>
      <w:r w:rsidR="00AF2DBC">
        <w:rPr>
          <w:rFonts w:ascii="TimesNewRomanPSMT" w:hAnsi="TimesNewRomanPSMT"/>
          <w:color w:val="000000"/>
          <w:sz w:val="24"/>
          <w:szCs w:val="24"/>
        </w:rPr>
        <w:t xml:space="preserve"> высказываться по теме.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2 часа.</w:t>
      </w:r>
    </w:p>
    <w:p w:rsidR="00AF2DBC" w:rsidRDefault="00EA1AC4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EA1AC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Родная страна и страна/страны изучаемого языка.  -27ч</w:t>
      </w:r>
      <w:r w:rsidR="00920DA5"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 Ознакомление с новой лексикой.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Обучение диалогической речи. Обучение грамматике: типы вопросительных предложений.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 по теме, знать понятия прямой и косвенной речи.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выполнять задания подстановочного хара</w:t>
      </w:r>
      <w:r>
        <w:rPr>
          <w:rFonts w:ascii="TimesNewRomanPSMT" w:hAnsi="TimesNewRomanPSMT"/>
          <w:color w:val="000000"/>
          <w:sz w:val="24"/>
          <w:szCs w:val="24"/>
        </w:rPr>
        <w:t>ктера.</w:t>
      </w:r>
      <w:r>
        <w:rPr>
          <w:rFonts w:ascii="TimesNewRomanPSMT" w:hAnsi="TimesNewRomanPSMT"/>
          <w:color w:val="000000"/>
          <w:sz w:val="24"/>
          <w:szCs w:val="24"/>
        </w:rPr>
        <w:br/>
        <w:t>Контроль чтения – 1 час.</w:t>
      </w:r>
      <w:r w:rsidR="00920DA5"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</w:t>
      </w:r>
      <w:r w:rsidR="00AF2DBC">
        <w:rPr>
          <w:rFonts w:ascii="TimesNewRomanPSMT" w:hAnsi="TimesNewRomanPSMT"/>
          <w:color w:val="000000"/>
          <w:sz w:val="24"/>
          <w:szCs w:val="24"/>
        </w:rPr>
        <w:t>ию</w:t>
      </w:r>
      <w:proofErr w:type="spellEnd"/>
      <w:r w:rsidR="00AF2DBC">
        <w:rPr>
          <w:rFonts w:ascii="TimesNewRomanPSMT" w:hAnsi="TimesNewRomanPSMT"/>
          <w:color w:val="000000"/>
          <w:sz w:val="24"/>
          <w:szCs w:val="24"/>
        </w:rPr>
        <w:t>.</w:t>
      </w:r>
      <w:bookmarkStart w:id="0" w:name="_GoBack"/>
      <w:bookmarkEnd w:id="0"/>
    </w:p>
    <w:p w:rsidR="00AF2DBC" w:rsidRDefault="00920DA5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8C7C40">
        <w:rPr>
          <w:rFonts w:ascii="TimesNewRomanPSMT" w:hAnsi="TimesNewRomanPSMT"/>
          <w:color w:val="000000"/>
          <w:sz w:val="24"/>
          <w:szCs w:val="24"/>
        </w:rPr>
        <w:t>Ознакомление с новой лексикой.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Обучение диалогической речи. Обучение грамматике: причастия 1 и 11 и личные местоимения.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 xml:space="preserve">Знания – знать новую лексику по теме, знать личные местоимения и </w:t>
      </w:r>
      <w:proofErr w:type="gramStart"/>
      <w:r w:rsidRPr="008C7C40">
        <w:rPr>
          <w:rFonts w:ascii="TimesNewRomanPSMT" w:hAnsi="TimesNewRomanPSMT"/>
          <w:color w:val="000000"/>
          <w:sz w:val="24"/>
          <w:szCs w:val="24"/>
        </w:rPr>
        <w:t>образование</w:t>
      </w:r>
      <w:proofErr w:type="gramEnd"/>
      <w:r w:rsidRPr="008C7C40">
        <w:rPr>
          <w:rFonts w:ascii="TimesNewRomanPSMT" w:hAnsi="TimesNewRomanPSMT"/>
          <w:color w:val="000000"/>
          <w:sz w:val="24"/>
          <w:szCs w:val="24"/>
        </w:rPr>
        <w:t xml:space="preserve"> и употребление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причастий.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8C7C40">
        <w:rPr>
          <w:rFonts w:ascii="TimesNewRomanPSMT" w:hAnsi="TimesNewRomanPSMT"/>
          <w:color w:val="000000"/>
          <w:sz w:val="24"/>
          <w:szCs w:val="24"/>
        </w:rPr>
        <w:lastRenderedPageBreak/>
        <w:t>Умения – уметь использовать новую лексику в речи, новую грамматику, выполнять перевод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предложений с использованием изученных лексики и грамматики.</w:t>
      </w:r>
      <w:r w:rsidRPr="008C7C40">
        <w:rPr>
          <w:rFonts w:ascii="TimesNewRomanPSMT" w:hAnsi="TimesNewRomanPSMT"/>
          <w:color w:val="000000"/>
          <w:sz w:val="24"/>
          <w:szCs w:val="24"/>
        </w:rPr>
        <w:br/>
        <w:t>Контроль лексики – 1 ча</w:t>
      </w:r>
      <w:r w:rsidR="00AF2DBC">
        <w:rPr>
          <w:rFonts w:ascii="TimesNewRomanPSMT" w:hAnsi="TimesNewRomanPSMT"/>
          <w:color w:val="000000"/>
          <w:sz w:val="24"/>
          <w:szCs w:val="24"/>
        </w:rPr>
        <w:t>с</w:t>
      </w:r>
    </w:p>
    <w:p w:rsidR="00D20F4F" w:rsidRPr="00EA1AC4" w:rsidRDefault="00AF2DBC" w:rsidP="00EA1AC4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napToGrid w:val="0"/>
        <w:spacing w:before="240" w:after="120" w:line="240" w:lineRule="auto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AF2DBC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    Выдающиеся люди, их вклад в науку и мировую культуру -7ч</w:t>
      </w:r>
      <w:r w:rsidR="00920DA5" w:rsidRPr="00AF2DBC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 Ознакомление с новой лексикой.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Обучение диалогической речи. Обучение грамматике: сложное дополнение.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лексику, знать образование сложного дополнения.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использовать сложное дополнение в речи в речи.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чтения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лексики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AF2DBC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Родная страна и страна/страны изучаемого языка -3ч</w:t>
      </w:r>
      <w:r w:rsidR="00920DA5"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 Ознакомление с новой лексикой.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 xml:space="preserve">Обучение диалогической речи. Обучение грамматике: сложное </w:t>
      </w:r>
      <w:r>
        <w:rPr>
          <w:rFonts w:ascii="TimesNewRomanPSMT" w:hAnsi="TimesNewRomanPSMT"/>
          <w:color w:val="000000"/>
          <w:sz w:val="24"/>
          <w:szCs w:val="24"/>
        </w:rPr>
        <w:t xml:space="preserve">дополнение, причастия, предлоги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места.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лексику, знать грамматическую форму сложного дополнения, причастий.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использовать новую лексику в речи, уметь использ</w:t>
      </w:r>
      <w:r>
        <w:rPr>
          <w:rFonts w:ascii="TimesNewRomanPSMT" w:hAnsi="TimesNewRomanPSMT"/>
          <w:color w:val="000000"/>
          <w:sz w:val="24"/>
          <w:szCs w:val="24"/>
        </w:rPr>
        <w:t xml:space="preserve">овать сложное дополнение в 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>речи.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лексики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</w:r>
      <w:r w:rsidRPr="00AF2DBC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Климат, погода-5ч</w:t>
      </w:r>
      <w:r w:rsidR="00920DA5" w:rsidRPr="008C7C40">
        <w:rPr>
          <w:rFonts w:ascii="TimesNewRomanPS-BoldMT" w:hAnsi="TimesNewRomanPS-BoldMT"/>
          <w:color w:val="000000"/>
          <w:sz w:val="24"/>
          <w:szCs w:val="24"/>
        </w:rPr>
        <w:br/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t xml:space="preserve">Обучение устному высказыванию. Обучение </w:t>
      </w:r>
      <w:proofErr w:type="spellStart"/>
      <w:r w:rsidR="00920DA5" w:rsidRPr="008C7C40">
        <w:rPr>
          <w:rFonts w:ascii="TimesNewRomanPSMT" w:hAnsi="TimesNewRomanPSMT"/>
          <w:color w:val="000000"/>
          <w:sz w:val="24"/>
          <w:szCs w:val="24"/>
        </w:rPr>
        <w:t>аудированию</w:t>
      </w:r>
      <w:proofErr w:type="spellEnd"/>
      <w:r w:rsidR="00920DA5" w:rsidRPr="008C7C40">
        <w:rPr>
          <w:rFonts w:ascii="TimesNewRomanPSMT" w:hAnsi="TimesNewRomanPSMT"/>
          <w:color w:val="000000"/>
          <w:sz w:val="24"/>
          <w:szCs w:val="24"/>
        </w:rPr>
        <w:t>. Ознакомление с новой лексикой.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Обучение диалогической речи. Повторение грамматики.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Знания – знать новую лексику, типы вопросительных предложений.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Умения – уметь использовать новую лексику в речи.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чтения – 1 час.</w:t>
      </w:r>
      <w:r w:rsidR="00920DA5" w:rsidRPr="008C7C40">
        <w:rPr>
          <w:rFonts w:ascii="TimesNewRomanPSMT" w:hAnsi="TimesNewRomanPSMT"/>
          <w:color w:val="000000"/>
          <w:sz w:val="24"/>
          <w:szCs w:val="24"/>
        </w:rPr>
        <w:br/>
        <w:t>Контроль грамматики – 1 час.</w:t>
      </w:r>
    </w:p>
    <w:sectPr w:rsidR="00D20F4F" w:rsidRPr="00EA1AC4" w:rsidSect="00781DD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3780"/>
    <w:multiLevelType w:val="hybridMultilevel"/>
    <w:tmpl w:val="F3F0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B1BAC"/>
    <w:multiLevelType w:val="hybridMultilevel"/>
    <w:tmpl w:val="323E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DA5"/>
    <w:rsid w:val="000F4608"/>
    <w:rsid w:val="00267869"/>
    <w:rsid w:val="00781DD9"/>
    <w:rsid w:val="008C7C40"/>
    <w:rsid w:val="00920DA5"/>
    <w:rsid w:val="00A27327"/>
    <w:rsid w:val="00AF2DBC"/>
    <w:rsid w:val="00E16AF7"/>
    <w:rsid w:val="00EA1AC4"/>
    <w:rsid w:val="00FB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Школа</cp:lastModifiedBy>
  <cp:revision>4</cp:revision>
  <dcterms:created xsi:type="dcterms:W3CDTF">2017-10-04T12:01:00Z</dcterms:created>
  <dcterms:modified xsi:type="dcterms:W3CDTF">2017-10-05T10:14:00Z</dcterms:modified>
</cp:coreProperties>
</file>